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F4CC5" w14:paraId="39FF9FD0" w14:textId="77777777" w:rsidTr="00872AC3">
        <w:trPr>
          <w:trHeight w:val="1552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0CD9E1FE" w14:textId="77777777" w:rsidR="006F4CC5" w:rsidRPr="00343D70" w:rsidRDefault="006F4CC5" w:rsidP="00C13E1D">
            <w:pPr>
              <w:suppressAutoHyphens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1DBF92A9" w14:textId="77777777" w:rsidR="006F4CC5" w:rsidRPr="00343D70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596A1883" w14:textId="77777777" w:rsidR="006F4CC5" w:rsidRPr="00343D70" w:rsidRDefault="006F4CC5" w:rsidP="00C13E1D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  <w:r w:rsidRPr="00343D70" w:rsidDel="000A1DDF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563B3F7E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1EA2BCA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p w14:paraId="642B9D6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Jasnasiatkaakcent3"/>
        <w:tblpPr w:leftFromText="141" w:rightFromText="141" w:vertAnchor="text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6F4CC5" w14:paraId="17036DC8" w14:textId="77777777" w:rsidTr="00CB06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7841FFE8" w14:textId="77777777" w:rsidR="006F4CC5" w:rsidRDefault="006F4CC5" w:rsidP="00C13E1D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6F4CC5" w14:paraId="109BDC19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99746ED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8F7EC" w14:textId="28D50440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6F4CC5" w14:paraId="1EF3133D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465769DF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22857218" w14:textId="06EBDDB5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476D3A3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0DA21B04" w14:textId="21A50C92" w:rsidR="006F4CC5" w:rsidRPr="00AC09AF" w:rsidRDefault="006F4CC5" w:rsidP="00C13E1D">
            <w:pPr>
              <w:spacing w:after="160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E35DA22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22FE356D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UPOWAŻNIENIE </w:t>
      </w: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6F4CC5" w14:paraId="16A3B116" w14:textId="77777777" w:rsidTr="00CB06DF">
        <w:trPr>
          <w:trHeight w:val="567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D545FCE" w14:textId="77777777" w:rsidR="006F4CC5" w:rsidRDefault="006F4CC5" w:rsidP="00C13E1D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8EC2711" w14:textId="53E01022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F4CC5" w14:paraId="02094618" w14:textId="77777777" w:rsidTr="00CB06DF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20CD60D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6F4CC5" w14:paraId="1798F00A" w14:textId="77777777" w:rsidTr="00CB06DF">
        <w:trPr>
          <w:trHeight w:val="567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38D2B15B" w14:textId="77777777" w:rsidR="006F4CC5" w:rsidRDefault="006F4CC5" w:rsidP="00C13E1D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6D6874F3" w14:textId="42B7D884" w:rsidR="00BE6999" w:rsidRPr="00BE6999" w:rsidRDefault="00E90B63" w:rsidP="00BE6999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OIC POLAND Fundacja </w:t>
            </w:r>
            <w:r w:rsidR="00E45B16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Uniwersytetu</w:t>
            </w: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WSEI,</w:t>
            </w:r>
            <w:r w:rsidR="00CD1FB4" w:rsidRPr="00CD1FB4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E6999" w:rsidRPr="00BE6999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ul. Frezerów 2</w:t>
            </w:r>
            <w:r w:rsidR="00BE6999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, </w:t>
            </w:r>
            <w:r w:rsidR="00BE6999" w:rsidRPr="00BE6999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20-209 Lublin</w:t>
            </w:r>
          </w:p>
          <w:p w14:paraId="05EAB11A" w14:textId="5B5B8689" w:rsidR="006F4CC5" w:rsidRDefault="006F4CC5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  <w:bookmarkEnd w:id="0"/>
      </w:tr>
      <w:tr w:rsidR="006F4CC5" w14:paraId="0E8C6496" w14:textId="77777777" w:rsidTr="00CB06DF">
        <w:trPr>
          <w:trHeight w:val="283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3D6EF2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CD6266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 o ujawnienie danych</w:t>
            </w:r>
          </w:p>
        </w:tc>
      </w:tr>
    </w:tbl>
    <w:p w14:paraId="3AFB8B2F" w14:textId="77777777" w:rsidR="006F4CC5" w:rsidRDefault="006F4CC5" w:rsidP="006F4CC5">
      <w:pPr>
        <w:suppressAutoHyphens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5F1768DB" w14:textId="6848CE67" w:rsidR="006F4CC5" w:rsidRDefault="006F4CC5" w:rsidP="00CD1FB4">
      <w:pPr>
        <w:tabs>
          <w:tab w:val="center" w:pos="4465"/>
        </w:tabs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</w:t>
      </w:r>
      <w:r>
        <w:rPr>
          <w:rFonts w:asciiTheme="minorHAnsi" w:hAnsiTheme="minorHAnsi" w:cs="Arial"/>
          <w:sz w:val="18"/>
          <w:szCs w:val="18"/>
        </w:rPr>
        <w:t>pozyskania</w:t>
      </w:r>
      <w:r>
        <w:rPr>
          <w:rFonts w:ascii="Calibri" w:hAnsi="Calibri" w:cs="Arial"/>
          <w:sz w:val="18"/>
          <w:szCs w:val="16"/>
        </w:rPr>
        <w:t>:</w:t>
      </w:r>
      <w:r w:rsidR="00CD1FB4">
        <w:rPr>
          <w:rFonts w:ascii="Calibri" w:hAnsi="Calibri" w:cs="Arial"/>
          <w:sz w:val="18"/>
          <w:szCs w:val="16"/>
        </w:rPr>
        <w:tab/>
      </w:r>
    </w:p>
    <w:p w14:paraId="201E9125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77a (BIG 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) </w:t>
      </w:r>
    </w:p>
    <w:p w14:paraId="4FB30E62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informacji o zapytaniach złożonych na temat mojej firmy w ostatnich 12 miesiącach oraz</w:t>
      </w:r>
    </w:p>
    <w:p w14:paraId="233BAC8E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z Biura Informacji Kredytowej S.A. (BIK) i Związku Banków Polskich (ZBP) - za pośrednictwem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</w:p>
    <w:p w14:paraId="43578D17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danych gospodarczych w zakresie niezbędnym do dokonania oceny wiarygodności płatniczej i oceny ryzyka kredytowego.</w:t>
      </w: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6F4CC5" w14:paraId="27BB2A87" w14:textId="77777777" w:rsidTr="00872AC3">
        <w:trPr>
          <w:trHeight w:val="671"/>
        </w:trPr>
        <w:tc>
          <w:tcPr>
            <w:tcW w:w="4393" w:type="dxa"/>
          </w:tcPr>
          <w:p w14:paraId="10CC8C77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35744B" w14:textId="2F14A2FE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F4CC5" w14:paraId="1315C550" w14:textId="77777777" w:rsidTr="00872AC3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525B493F" w14:textId="77777777" w:rsidR="006F4CC5" w:rsidRDefault="006F4CC5" w:rsidP="00C13E1D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 xml:space="preserve">Data i podpis </w:t>
            </w:r>
          </w:p>
        </w:tc>
      </w:tr>
    </w:tbl>
    <w:p w14:paraId="453F5638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6F4CC5" w14:paraId="27FF8835" w14:textId="77777777" w:rsidTr="00872AC3">
        <w:tc>
          <w:tcPr>
            <w:tcW w:w="9776" w:type="dxa"/>
            <w:shd w:val="clear" w:color="auto" w:fill="F2F2F2" w:themeFill="background1" w:themeFillShade="F2"/>
            <w:hideMark/>
          </w:tcPr>
          <w:p w14:paraId="29DB791D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63C20E0C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26A1CB43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11191BF1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0B51B95B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59409280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10632" w:type="dxa"/>
        <w:tblInd w:w="-714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2836"/>
        <w:gridCol w:w="283"/>
        <w:gridCol w:w="1418"/>
        <w:gridCol w:w="708"/>
        <w:gridCol w:w="1027"/>
        <w:gridCol w:w="2002"/>
        <w:gridCol w:w="484"/>
        <w:gridCol w:w="484"/>
        <w:gridCol w:w="1390"/>
      </w:tblGrid>
      <w:tr w:rsidR="00E56FBC" w14:paraId="6C3895DC" w14:textId="77777777" w:rsidTr="00FA4741">
        <w:trPr>
          <w:trHeight w:val="854"/>
        </w:trPr>
        <w:tc>
          <w:tcPr>
            <w:tcW w:w="10632" w:type="dxa"/>
            <w:gridSpan w:val="9"/>
            <w:shd w:val="clear" w:color="auto" w:fill="00379B"/>
          </w:tcPr>
          <w:p w14:paraId="1D412C6B" w14:textId="4C7D69D8" w:rsidR="00E56FBC" w:rsidRDefault="00E56FBC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6851B845" w14:textId="77777777" w:rsidR="00E56FBC" w:rsidRDefault="00E56FBC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22172023" w14:textId="77777777" w:rsidR="00E56FBC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E56FBC" w14:paraId="4797A690" w14:textId="77777777" w:rsidTr="003F4E02">
        <w:trPr>
          <w:trHeight w:val="913"/>
        </w:trPr>
        <w:tc>
          <w:tcPr>
            <w:tcW w:w="2836" w:type="dxa"/>
            <w:vAlign w:val="center"/>
            <w:hideMark/>
          </w:tcPr>
          <w:p w14:paraId="51DA0D23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1701" w:type="dxa"/>
            <w:gridSpan w:val="2"/>
            <w:vAlign w:val="center"/>
          </w:tcPr>
          <w:p w14:paraId="2DE29991" w14:textId="069E9A76" w:rsidR="00E56FBC" w:rsidRPr="00343D70" w:rsidRDefault="00E56FBC" w:rsidP="003F4E02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Bank Gospodarstwa Krajowego</w:t>
            </w:r>
          </w:p>
        </w:tc>
        <w:tc>
          <w:tcPr>
            <w:tcW w:w="1735" w:type="dxa"/>
            <w:gridSpan w:val="2"/>
            <w:vAlign w:val="center"/>
            <w:hideMark/>
          </w:tcPr>
          <w:p w14:paraId="117F985E" w14:textId="116EE16C" w:rsidR="00E56FBC" w:rsidRPr="00343D70" w:rsidRDefault="00E90B63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OIC POLAND Fundacja </w:t>
            </w:r>
            <w:r w:rsidR="00E45B1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Uniwersytetu</w:t>
            </w: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WSEI</w:t>
            </w:r>
          </w:p>
        </w:tc>
        <w:tc>
          <w:tcPr>
            <w:tcW w:w="2002" w:type="dxa"/>
            <w:vAlign w:val="center"/>
            <w:hideMark/>
          </w:tcPr>
          <w:p w14:paraId="670502A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S.A.</w:t>
            </w:r>
          </w:p>
        </w:tc>
        <w:tc>
          <w:tcPr>
            <w:tcW w:w="968" w:type="dxa"/>
            <w:gridSpan w:val="2"/>
            <w:vAlign w:val="center"/>
            <w:hideMark/>
          </w:tcPr>
          <w:p w14:paraId="464466F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90" w:type="dxa"/>
            <w:vAlign w:val="center"/>
            <w:hideMark/>
          </w:tcPr>
          <w:p w14:paraId="492FBDF8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E56FBC" w14:paraId="6796E1EA" w14:textId="77777777" w:rsidTr="003F4E02">
        <w:trPr>
          <w:trHeight w:val="124"/>
        </w:trPr>
        <w:tc>
          <w:tcPr>
            <w:tcW w:w="2836" w:type="dxa"/>
            <w:hideMark/>
          </w:tcPr>
          <w:p w14:paraId="1FDDC97E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Z administratorami można się skontaktować pisemnie pod adresem ich siedziby lub </w:t>
            </w:r>
          </w:p>
          <w:p w14:paraId="1A879ED3" w14:textId="77777777" w:rsidR="00E56FBC" w:rsidRDefault="00E56FBC" w:rsidP="00C13E1D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1701" w:type="dxa"/>
            <w:gridSpan w:val="2"/>
            <w:vAlign w:val="center"/>
          </w:tcPr>
          <w:p w14:paraId="0E966083" w14:textId="696A483B" w:rsidR="00E56FBC" w:rsidRPr="00343D70" w:rsidRDefault="00E56FBC" w:rsidP="003F4E02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735" w:type="dxa"/>
            <w:gridSpan w:val="2"/>
            <w:vAlign w:val="center"/>
            <w:hideMark/>
          </w:tcPr>
          <w:p w14:paraId="63B52474" w14:textId="54C61D65" w:rsidR="00E56FBC" w:rsidRPr="00343D70" w:rsidRDefault="00CD1FB4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D1FB4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002" w:type="dxa"/>
            <w:vAlign w:val="center"/>
            <w:hideMark/>
          </w:tcPr>
          <w:p w14:paraId="37445B38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7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968" w:type="dxa"/>
            <w:gridSpan w:val="2"/>
            <w:vAlign w:val="center"/>
            <w:hideMark/>
          </w:tcPr>
          <w:p w14:paraId="546C4E75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90" w:type="dxa"/>
            <w:vAlign w:val="center"/>
            <w:hideMark/>
          </w:tcPr>
          <w:p w14:paraId="5A0AB38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E56FBC" w14:paraId="51A37938" w14:textId="77777777" w:rsidTr="003F4E02">
        <w:trPr>
          <w:trHeight w:val="124"/>
        </w:trPr>
        <w:tc>
          <w:tcPr>
            <w:tcW w:w="2836" w:type="dxa"/>
            <w:hideMark/>
          </w:tcPr>
          <w:p w14:paraId="2265C8F8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1701" w:type="dxa"/>
            <w:gridSpan w:val="2"/>
            <w:vAlign w:val="center"/>
          </w:tcPr>
          <w:p w14:paraId="5C21160D" w14:textId="1EB95A04" w:rsidR="00E56FBC" w:rsidRPr="00343D70" w:rsidRDefault="00E56FBC" w:rsidP="003F4E02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735" w:type="dxa"/>
            <w:gridSpan w:val="2"/>
            <w:vAlign w:val="center"/>
          </w:tcPr>
          <w:p w14:paraId="35DB8858" w14:textId="3A013A29" w:rsidR="00E56FBC" w:rsidRPr="00343D70" w:rsidRDefault="00E56FBC" w:rsidP="003F4E02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22E88477" w14:textId="2041861E" w:rsidR="00E56FBC" w:rsidRPr="00343D70" w:rsidRDefault="00CD1FB4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D1FB4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002" w:type="dxa"/>
            <w:vAlign w:val="center"/>
            <w:hideMark/>
          </w:tcPr>
          <w:p w14:paraId="4D2E7EF4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968" w:type="dxa"/>
            <w:gridSpan w:val="2"/>
            <w:vAlign w:val="center"/>
            <w:hideMark/>
          </w:tcPr>
          <w:p w14:paraId="0BC9398D" w14:textId="65B2D1C8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</w:p>
        </w:tc>
        <w:tc>
          <w:tcPr>
            <w:tcW w:w="1390" w:type="dxa"/>
            <w:vAlign w:val="center"/>
            <w:hideMark/>
          </w:tcPr>
          <w:p w14:paraId="41B180B5" w14:textId="1826C09F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</w:p>
        </w:tc>
      </w:tr>
      <w:tr w:rsidR="00E56FBC" w14:paraId="28FC2BC4" w14:textId="77777777" w:rsidTr="00E56FBC">
        <w:trPr>
          <w:trHeight w:val="509"/>
        </w:trPr>
        <w:tc>
          <w:tcPr>
            <w:tcW w:w="2836" w:type="dxa"/>
          </w:tcPr>
          <w:p w14:paraId="52F0DAB8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7796" w:type="dxa"/>
            <w:gridSpan w:val="8"/>
            <w:vAlign w:val="center"/>
            <w:hideMark/>
          </w:tcPr>
          <w:p w14:paraId="076E2E8A" w14:textId="7C57E4C9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E56FBC" w14:paraId="5660F6E7" w14:textId="77777777" w:rsidTr="00E56FBC">
        <w:trPr>
          <w:trHeight w:val="2625"/>
        </w:trPr>
        <w:tc>
          <w:tcPr>
            <w:tcW w:w="2836" w:type="dxa"/>
            <w:hideMark/>
          </w:tcPr>
          <w:p w14:paraId="6D27CA8D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83" w:type="dxa"/>
          </w:tcPr>
          <w:p w14:paraId="112A5762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2126" w:type="dxa"/>
            <w:gridSpan w:val="2"/>
          </w:tcPr>
          <w:p w14:paraId="2A9286F3" w14:textId="7D03ADAA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aby: </w:t>
            </w:r>
          </w:p>
          <w:p w14:paraId="524FD857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5C2B670F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pozyskać informacje gospodarcze, dane gospodarcze, informacje o zapytaniach lub weryfikować wiarygodność płatniczą. Będzie to robić na podstawie Państwa upoważnienia. </w:t>
            </w:r>
          </w:p>
          <w:p w14:paraId="081D820B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3513" w:type="dxa"/>
            <w:gridSpan w:val="3"/>
          </w:tcPr>
          <w:p w14:paraId="6F12A06F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38A1A442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2C273B0A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7810B7E9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346C5836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3B80DF1E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874" w:type="dxa"/>
            <w:gridSpan w:val="2"/>
            <w:hideMark/>
          </w:tcPr>
          <w:p w14:paraId="59FC5105" w14:textId="77777777" w:rsidR="00E56FBC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BIK i ZBP, aby </w:t>
            </w:r>
          </w:p>
          <w:p w14:paraId="3FBD25D3" w14:textId="77777777" w:rsidR="00E56FBC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E56FBC" w14:paraId="65D15559" w14:textId="77777777" w:rsidTr="00E56FBC">
        <w:trPr>
          <w:trHeight w:val="2229"/>
        </w:trPr>
        <w:tc>
          <w:tcPr>
            <w:tcW w:w="2836" w:type="dxa"/>
          </w:tcPr>
          <w:p w14:paraId="2D197550" w14:textId="77777777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7796" w:type="dxa"/>
            <w:gridSpan w:val="8"/>
          </w:tcPr>
          <w:p w14:paraId="60ECE14B" w14:textId="20671190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oraz ZBP przetwarzają Państwa dane osobowe w zakresie: nazwa firmy*/imię i nazwisko**, NIP*, REGON*.</w:t>
            </w:r>
          </w:p>
          <w:p w14:paraId="7A8BF13B" w14:textId="77777777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Odbiorcami Państwa danych osobowych mogą być firmy, które obsługują systemy teleinformatyczne lub świadczą inne usługi IT na rzecz p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odmiotu,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lub ZBP. Uzyskują je one w zakresie niezbędnym do tego, aby realizować cele, w jakich przetwarzają te dane.*/**</w:t>
            </w:r>
          </w:p>
          <w:p w14:paraId="65B24F5B" w14:textId="77777777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049B37B2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dostępu do swoich danych*/**, </w:t>
            </w:r>
          </w:p>
          <w:p w14:paraId="51B44EC7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0D3EFB18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4433702E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wycofać zgodę na przetwarzanie danych osobowych – w zakresie, w jakim podstawą ich przetwarzania jest Państwa zgoda. Wycofanie zgody nie ma wpływu na zgodność z prawem przetwarzania, którego dokonano na podstawie zgody przed jej wycofaniem*, </w:t>
            </w:r>
          </w:p>
          <w:p w14:paraId="046371DA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*, </w:t>
            </w:r>
          </w:p>
          <w:p w14:paraId="76136334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60D1A5C5" w14:textId="77777777" w:rsidR="00E56FBC" w:rsidRDefault="00E56FBC" w:rsidP="00C13E1D">
            <w:pPr>
              <w:pStyle w:val="Bezodstpw"/>
              <w:ind w:left="643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1214CB33" w14:textId="77777777" w:rsidR="000104AC" w:rsidRDefault="000104AC"/>
    <w:sectPr w:rsidR="000104AC" w:rsidSect="00E45B16">
      <w:headerReference w:type="default" r:id="rId13"/>
      <w:footerReference w:type="default" r:id="rId14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020CD" w14:textId="77777777" w:rsidR="00A8033C" w:rsidRDefault="00A8033C" w:rsidP="006F4CC5">
      <w:r>
        <w:separator/>
      </w:r>
    </w:p>
  </w:endnote>
  <w:endnote w:type="continuationSeparator" w:id="0">
    <w:p w14:paraId="7A6D572E" w14:textId="77777777" w:rsidR="00A8033C" w:rsidRDefault="00A8033C" w:rsidP="006F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3A3E" w14:textId="17051A63" w:rsidR="00E56FBC" w:rsidRDefault="00E56FBC">
    <w:pPr>
      <w:pStyle w:val="Stopka"/>
    </w:pPr>
    <w:r>
      <w:rPr>
        <w:noProof/>
      </w:rPr>
      <w:drawing>
        <wp:inline distT="0" distB="0" distL="0" distR="0" wp14:anchorId="2C2C2957" wp14:editId="2293BCD7">
          <wp:extent cx="5760720" cy="603250"/>
          <wp:effectExtent l="0" t="0" r="0" b="6350"/>
          <wp:docPr id="7320436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648934" name="Obraz 21046489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E475" w14:textId="77777777" w:rsidR="00A8033C" w:rsidRDefault="00A8033C" w:rsidP="006F4CC5">
      <w:r>
        <w:separator/>
      </w:r>
    </w:p>
  </w:footnote>
  <w:footnote w:type="continuationSeparator" w:id="0">
    <w:p w14:paraId="4C9BB9B1" w14:textId="77777777" w:rsidR="00A8033C" w:rsidRDefault="00A8033C" w:rsidP="006F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98CB" w14:textId="77777777" w:rsidR="00E45B16" w:rsidRDefault="009D1CBF" w:rsidP="009D1CBF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t xml:space="preserve">                                    </w:t>
    </w:r>
    <w:r w:rsidR="00E90B63">
      <w:rPr>
        <w:rFonts w:asciiTheme="minorHAnsi" w:hAnsiTheme="minorHAnsi" w:cstheme="minorHAnsi"/>
        <w:i/>
        <w:iCs/>
        <w:sz w:val="18"/>
        <w:szCs w:val="18"/>
      </w:rPr>
      <w:t xml:space="preserve">      </w:t>
    </w:r>
    <w:r>
      <w:rPr>
        <w:rFonts w:asciiTheme="minorHAnsi" w:hAnsiTheme="minorHAnsi" w:cstheme="minorHAnsi"/>
        <w:i/>
        <w:iCs/>
        <w:sz w:val="18"/>
        <w:szCs w:val="18"/>
      </w:rPr>
      <w:t xml:space="preserve">    </w:t>
    </w:r>
    <w:r w:rsidR="00E90B63">
      <w:rPr>
        <w:rFonts w:asciiTheme="minorHAnsi" w:hAnsiTheme="minorHAnsi" w:cstheme="minorHAnsi"/>
        <w:i/>
        <w:iCs/>
        <w:sz w:val="18"/>
        <w:szCs w:val="18"/>
      </w:rPr>
      <w:t xml:space="preserve">                            </w:t>
    </w:r>
  </w:p>
  <w:p w14:paraId="40BA35AF" w14:textId="62FC7D87" w:rsidR="00E56FBC" w:rsidRDefault="00E45B16" w:rsidP="009D1CBF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noProof/>
        <w:sz w:val="18"/>
        <w:szCs w:val="18"/>
      </w:rPr>
      <w:drawing>
        <wp:inline distT="0" distB="0" distL="0" distR="0" wp14:anchorId="5F687DB0" wp14:editId="738E87C6">
          <wp:extent cx="1743075" cy="785532"/>
          <wp:effectExtent l="0" t="0" r="0" b="0"/>
          <wp:docPr id="12181137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588" cy="7862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90B63">
      <w:rPr>
        <w:rFonts w:asciiTheme="minorHAnsi" w:hAnsiTheme="minorHAnsi" w:cstheme="minorHAnsi"/>
        <w:i/>
        <w:iCs/>
        <w:sz w:val="18"/>
        <w:szCs w:val="18"/>
      </w:rPr>
      <w:t xml:space="preserve">   </w:t>
    </w:r>
    <w:r>
      <w:rPr>
        <w:rFonts w:asciiTheme="minorHAnsi" w:hAnsiTheme="minorHAnsi" w:cstheme="minorHAnsi"/>
        <w:i/>
        <w:iCs/>
        <w:sz w:val="18"/>
        <w:szCs w:val="18"/>
      </w:rPr>
      <w:t xml:space="preserve">                                                                                     </w:t>
    </w:r>
    <w:r w:rsidR="003B3FD6">
      <w:rPr>
        <w:rFonts w:asciiTheme="minorHAnsi" w:hAnsiTheme="minorHAnsi" w:cstheme="minorHAnsi"/>
        <w:i/>
        <w:iCs/>
        <w:sz w:val="18"/>
        <w:szCs w:val="18"/>
      </w:rPr>
      <w:t>Załącznik nr 9</w:t>
    </w:r>
    <w:r w:rsidR="00ED051A">
      <w:rPr>
        <w:rFonts w:asciiTheme="minorHAnsi" w:hAnsiTheme="minorHAnsi" w:cstheme="minorHAnsi"/>
        <w:i/>
        <w:iCs/>
        <w:sz w:val="18"/>
        <w:szCs w:val="18"/>
      </w:rPr>
      <w:t xml:space="preserve"> do </w:t>
    </w:r>
    <w:r w:rsidR="003B3FD6" w:rsidRPr="003B3FD6">
      <w:rPr>
        <w:rFonts w:asciiTheme="minorHAnsi" w:hAnsiTheme="minorHAnsi" w:cstheme="minorHAnsi"/>
        <w:i/>
        <w:iCs/>
        <w:sz w:val="18"/>
        <w:szCs w:val="18"/>
      </w:rPr>
      <w:t xml:space="preserve">Zarządzenia </w:t>
    </w:r>
    <w:r w:rsidR="008663DC">
      <w:rPr>
        <w:rFonts w:asciiTheme="minorHAnsi" w:hAnsiTheme="minorHAnsi" w:cstheme="minorHAnsi"/>
        <w:i/>
        <w:iCs/>
        <w:sz w:val="18"/>
        <w:szCs w:val="18"/>
      </w:rPr>
      <w:t>3</w:t>
    </w:r>
    <w:r w:rsidR="003B3FD6" w:rsidRPr="003B3FD6">
      <w:rPr>
        <w:rFonts w:asciiTheme="minorHAnsi" w:hAnsiTheme="minorHAnsi" w:cstheme="minorHAnsi"/>
        <w:i/>
        <w:iCs/>
        <w:sz w:val="18"/>
        <w:szCs w:val="18"/>
      </w:rPr>
      <w:t>/202</w:t>
    </w:r>
    <w:r w:rsidR="008663DC">
      <w:rPr>
        <w:rFonts w:asciiTheme="minorHAnsi" w:hAnsiTheme="minorHAnsi" w:cstheme="minorHAnsi"/>
        <w:i/>
        <w:iCs/>
        <w:sz w:val="18"/>
        <w:szCs w:val="18"/>
      </w:rPr>
      <w:t>6</w:t>
    </w:r>
  </w:p>
  <w:p w14:paraId="5E56B2BA" w14:textId="0E46AF2D" w:rsidR="00CD1FB4" w:rsidRPr="006F4CC5" w:rsidRDefault="00CD1FB4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314532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8241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8978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CC5"/>
    <w:rsid w:val="000104AC"/>
    <w:rsid w:val="000C4371"/>
    <w:rsid w:val="0010657B"/>
    <w:rsid w:val="0024258D"/>
    <w:rsid w:val="003261FB"/>
    <w:rsid w:val="003B3FD6"/>
    <w:rsid w:val="003C6D79"/>
    <w:rsid w:val="003E7FE9"/>
    <w:rsid w:val="003F4E02"/>
    <w:rsid w:val="004C313C"/>
    <w:rsid w:val="005765CC"/>
    <w:rsid w:val="006F4CC5"/>
    <w:rsid w:val="007860A8"/>
    <w:rsid w:val="007B02FF"/>
    <w:rsid w:val="008663DC"/>
    <w:rsid w:val="00866A0A"/>
    <w:rsid w:val="00872AC3"/>
    <w:rsid w:val="008C29A9"/>
    <w:rsid w:val="009C691E"/>
    <w:rsid w:val="009D1CBF"/>
    <w:rsid w:val="00A3253E"/>
    <w:rsid w:val="00A534B0"/>
    <w:rsid w:val="00A8033C"/>
    <w:rsid w:val="00A873F8"/>
    <w:rsid w:val="00AC09AF"/>
    <w:rsid w:val="00BE6999"/>
    <w:rsid w:val="00CA4564"/>
    <w:rsid w:val="00CB06DF"/>
    <w:rsid w:val="00CD1FB4"/>
    <w:rsid w:val="00D62935"/>
    <w:rsid w:val="00D94E4C"/>
    <w:rsid w:val="00E45B16"/>
    <w:rsid w:val="00E56FBC"/>
    <w:rsid w:val="00E90B63"/>
    <w:rsid w:val="00EA05CB"/>
    <w:rsid w:val="00ED051A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DBECD"/>
  <w15:docId w15:val="{A04476DD-ECCD-4337-8A97-4DCC4A05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6F4CC5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F4CC5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F4CC5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6F4C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1F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FB4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E6999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E6999"/>
    <w:rPr>
      <w:rFonts w:ascii="Consolas" w:eastAsia="Times New Roman" w:hAnsi="Consolas" w:cs="Times New Roman"/>
      <w:sz w:val="21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819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Monika Jung</cp:lastModifiedBy>
  <cp:revision>18</cp:revision>
  <cp:lastPrinted>2024-05-08T06:01:00Z</cp:lastPrinted>
  <dcterms:created xsi:type="dcterms:W3CDTF">2023-10-10T09:45:00Z</dcterms:created>
  <dcterms:modified xsi:type="dcterms:W3CDTF">2026-11-03T07:41:00Z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2023-10-10T09:45:17Z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9bdf70dd-6720-4cb1-9e8f-74e58e3057a5</vt:lpwstr>
  </property>
  <property fmtid="{D5CDD505-2E9C-101B-9397-08002B2CF9AE}" pid="8" name="MSIP_Label_1391a466-f120-4668-a5e5-7af4d8a99d82_ContentBits">
    <vt:lpwstr>2</vt:lpwstr>
  </property>
</Properties>
</file>